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России 14 ноября 2013 г. N 30384</w:t>
      </w:r>
    </w:p>
    <w:p w:rsidR="001A3586" w:rsidRPr="00C628CC" w:rsidRDefault="00FE77D1" w:rsidP="001A3586">
      <w:pPr>
        <w:spacing w:before="90" w:after="90"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D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999" stroked="f"/>
        </w:pict>
      </w:r>
    </w:p>
    <w:p w:rsidR="001A3586" w:rsidRPr="00C628CC" w:rsidRDefault="001A3586" w:rsidP="001A3586">
      <w:pPr>
        <w:spacing w:before="300" w:after="300" w:line="276" w:lineRule="auto"/>
        <w:ind w:left="0" w:firstLine="426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РОССИЙСКОЙ ФЕДЕРАЦИИПРИКАЗот 17 октября 2013 г. N 1155ОБ УТВЕРЖДЕНИИФЕДЕРАЛЬНОГО ГОСУДАРСТВЕННОГО ОБРАЗОВАТЕЛЬНОГО СТАНДАРТАДОШКОЛЬНОГО ОБРАЗОВАНИЯ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7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 части 1 статьи 6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</w:t>
      </w:r>
      <w:hyperlink r:id="rId8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5.2.41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</w:t>
      </w:r>
      <w:hyperlink r:id="rId9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7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федеральный государственный образовательный </w:t>
      </w:r>
      <w:hyperlink r:id="rId10" w:anchor="p34" w:tooltip="Ссылка на текущий документ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23 ноября 2009 г. </w:t>
      </w:r>
      <w:hyperlink r:id="rId11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655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 июля 2011 г. </w:t>
      </w:r>
      <w:hyperlink r:id="rId12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2151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января 2014 года.</w:t>
      </w:r>
    </w:p>
    <w:p w:rsidR="001A3586" w:rsidRPr="00C628CC" w:rsidRDefault="001A3586" w:rsidP="001A3586">
      <w:pPr>
        <w:spacing w:line="276" w:lineRule="auto"/>
        <w:ind w:left="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1A3586" w:rsidRPr="00C628CC" w:rsidRDefault="001A3586" w:rsidP="001A3586">
      <w:pPr>
        <w:spacing w:line="276" w:lineRule="auto"/>
        <w:ind w:left="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Д.В.ЛИВАНОВ</w:t>
      </w: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A3586" w:rsidRPr="00C628CC" w:rsidRDefault="001A3586" w:rsidP="001A3586">
      <w:pPr>
        <w:spacing w:line="276" w:lineRule="auto"/>
        <w:ind w:left="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1A3586" w:rsidRPr="00C628CC" w:rsidRDefault="001A3586" w:rsidP="001A3586">
      <w:pPr>
        <w:spacing w:line="276" w:lineRule="auto"/>
        <w:ind w:left="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1A3586" w:rsidRPr="00C628CC" w:rsidRDefault="001A3586" w:rsidP="001A3586">
      <w:pPr>
        <w:spacing w:line="276" w:lineRule="auto"/>
        <w:ind w:left="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1A3586" w:rsidRPr="00C628CC" w:rsidRDefault="001A3586" w:rsidP="001A3586">
      <w:pPr>
        <w:spacing w:line="276" w:lineRule="auto"/>
        <w:ind w:left="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1A3586" w:rsidRPr="00C628CC" w:rsidRDefault="001A3586" w:rsidP="001A3586">
      <w:pPr>
        <w:spacing w:line="276" w:lineRule="auto"/>
        <w:ind w:left="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октября 2013 г. N 1155</w:t>
      </w:r>
    </w:p>
    <w:p w:rsidR="001A3586" w:rsidRPr="00C628CC" w:rsidRDefault="001A3586" w:rsidP="001A3586">
      <w:pPr>
        <w:spacing w:before="300" w:after="300" w:line="276" w:lineRule="auto"/>
        <w:ind w:left="0" w:firstLine="426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ГОСУДАРСТВЕННЫЙ ОБРАЗОВАТЕЛЬНЫЙ СТАНДАРТДОШКОЛЬНОГО ОБРАЗОВАНИЯ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I. ОБЩИЕ ПОЛОЖЕНИЯ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Стандарт разработан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</w:t>
      </w:r>
      <w:hyperlink r:id="rId13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&lt;1&gt; и законодательства Российской Федерации и с учетом </w:t>
      </w:r>
      <w:hyperlink r:id="rId14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Конвенции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ООН о правах ребенка &lt;2&gt;, в основе которых заложены следующие основные принципы: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уважение личности ребенка;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В Стандарте учитываются: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1.4. Основные принципы дошкольного образования: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сотрудничество Организации с семьей;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9) учет этнокультурной ситуации развития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1.5. Стандарт направлен на достижение следующих целей: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социального статуса дошкольного образования;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1.6. Стандарт направлен на решение следующих задач: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 Стандарт является основой для: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разработки Программы;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1.8. Стандарт включает в себя требования к:</w:t>
      </w:r>
    </w:p>
    <w:p w:rsidR="001A3586" w:rsidRPr="00E5073D" w:rsidRDefault="001A3586" w:rsidP="001A3586">
      <w:pPr>
        <w:pStyle w:val="a8"/>
        <w:numPr>
          <w:ilvl w:val="0"/>
          <w:numId w:val="1"/>
        </w:numPr>
        <w:spacing w:line="276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507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структуре Программы и ее объему;</w:t>
      </w:r>
    </w:p>
    <w:p w:rsidR="001A3586" w:rsidRPr="00E5073D" w:rsidRDefault="001A3586" w:rsidP="001A3586">
      <w:pPr>
        <w:pStyle w:val="a8"/>
        <w:numPr>
          <w:ilvl w:val="0"/>
          <w:numId w:val="1"/>
        </w:numPr>
        <w:spacing w:line="276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507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условиям реализации Программы;</w:t>
      </w:r>
    </w:p>
    <w:p w:rsidR="001A3586" w:rsidRPr="00E5073D" w:rsidRDefault="001A3586" w:rsidP="001A3586">
      <w:pPr>
        <w:pStyle w:val="a8"/>
        <w:numPr>
          <w:ilvl w:val="0"/>
          <w:numId w:val="1"/>
        </w:numPr>
        <w:spacing w:line="276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507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результатам освоения Программы.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1.9. Программа реализуется на государственном языке Российской Федерации.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Pr="00C628CC" w:rsidRDefault="001A3586" w:rsidP="001A3586">
      <w:pPr>
        <w:spacing w:line="276" w:lineRule="auto"/>
        <w:ind w:left="0" w:firstLine="426"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II. ТРЕБОВАНИЯ К СТРУКТУРЕ ОБРАЗОВАТЕЛЬНОЙ ПРОГРАММЫ</w:t>
      </w:r>
    </w:p>
    <w:p w:rsidR="001A3586" w:rsidRPr="00C628CC" w:rsidRDefault="001A3586" w:rsidP="001A3586">
      <w:pPr>
        <w:spacing w:line="276" w:lineRule="auto"/>
        <w:ind w:left="0" w:firstLine="426"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ДОШКОЛЬНОГО ОБРАЗОВАНИЯ И ЕЕ ОБЪЕМУ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на уровне дошкольного образования.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</w:t>
      </w:r>
      <w:hyperlink r:id="rId15" w:anchor="p70" w:tooltip="Ссылка на текущий документ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1.6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2.4. Программа направлена на:</w:t>
      </w:r>
    </w:p>
    <w:p w:rsidR="001A3586" w:rsidRPr="009D4541" w:rsidRDefault="001A3586" w:rsidP="001A3586">
      <w:pPr>
        <w:pStyle w:val="a8"/>
        <w:numPr>
          <w:ilvl w:val="0"/>
          <w:numId w:val="2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5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A3586" w:rsidRPr="009D4541" w:rsidRDefault="001A3586" w:rsidP="001A3586">
      <w:pPr>
        <w:pStyle w:val="a8"/>
        <w:numPr>
          <w:ilvl w:val="0"/>
          <w:numId w:val="2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5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Программа разрабатывается и утверждается Организацией самостоятельно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настоящим Стандартом и с учетом Примерных программ &lt;1&gt;.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3"/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может реализовываться в течение всего времени пребывания &lt;1&gt; детей в Организации.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4"/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2.6. Содержание Программы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</w:t>
      </w: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направления развития и образования детей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образовательные области):</w:t>
      </w:r>
    </w:p>
    <w:p w:rsidR="001A3586" w:rsidRPr="006C5858" w:rsidRDefault="001A3586" w:rsidP="001A3586">
      <w:pPr>
        <w:pStyle w:val="a8"/>
        <w:numPr>
          <w:ilvl w:val="0"/>
          <w:numId w:val="3"/>
        </w:numPr>
        <w:spacing w:line="276" w:lineRule="auto"/>
        <w:ind w:left="284" w:hanging="284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C585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социально-коммуникативное развитие;</w:t>
      </w:r>
    </w:p>
    <w:p w:rsidR="001A3586" w:rsidRPr="006C5858" w:rsidRDefault="001A3586" w:rsidP="001A3586">
      <w:pPr>
        <w:pStyle w:val="a8"/>
        <w:numPr>
          <w:ilvl w:val="0"/>
          <w:numId w:val="3"/>
        </w:numPr>
        <w:spacing w:line="276" w:lineRule="auto"/>
        <w:ind w:left="284" w:hanging="284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C585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познавательное развитие;</w:t>
      </w:r>
    </w:p>
    <w:p w:rsidR="001A3586" w:rsidRPr="006C5858" w:rsidRDefault="001A3586" w:rsidP="001A3586">
      <w:pPr>
        <w:pStyle w:val="a8"/>
        <w:numPr>
          <w:ilvl w:val="0"/>
          <w:numId w:val="3"/>
        </w:numPr>
        <w:spacing w:line="276" w:lineRule="auto"/>
        <w:ind w:left="284" w:hanging="284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C585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речевое развитие;</w:t>
      </w:r>
    </w:p>
    <w:p w:rsidR="001A3586" w:rsidRPr="006C5858" w:rsidRDefault="001A3586" w:rsidP="001A3586">
      <w:pPr>
        <w:pStyle w:val="a8"/>
        <w:numPr>
          <w:ilvl w:val="0"/>
          <w:numId w:val="3"/>
        </w:numPr>
        <w:spacing w:line="276" w:lineRule="auto"/>
        <w:ind w:left="284" w:hanging="284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C585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художественно-эстетическое развитие;</w:t>
      </w:r>
    </w:p>
    <w:p w:rsidR="001A3586" w:rsidRPr="006C5858" w:rsidRDefault="001A3586" w:rsidP="001A3586">
      <w:pPr>
        <w:pStyle w:val="a8"/>
        <w:numPr>
          <w:ilvl w:val="0"/>
          <w:numId w:val="3"/>
        </w:numPr>
        <w:spacing w:line="276" w:lineRule="auto"/>
        <w:ind w:left="284" w:hanging="284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C585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физическое развитие.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Социально-коммуникативное развитие направлено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Познавательное развитие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 доме людей, об особенностях ее природы, многообразии стран и народов мира.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Речевое развитие 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Художественно-эстетическое развитие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Физическое развитие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 Конкретное содержание указанных образовательных областей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в младенческом возрасте (2 месяца - 1 год) - 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в раннем возрасте (1 год - 3 года) -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для детей дошкольного возраста (3 года - 8 лет) -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характер взаимодействия со взрослыми;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 взаимодействия с другими детьми;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16" w:anchor="p103" w:tooltip="Ссылка на текущий документ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2.5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2.11. Программа включает три основных раздела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628CC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целевой, содержательный и организационный,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из которых отражается обязательная часть и часть, формируемая участниками образовательных отношений.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2.11.1. Целевой раздел </w:t>
      </w: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включает в себя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пояснительную записку и планируемые результаты освоения программы.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Пояснительная записка должна раскрывать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3586" w:rsidRPr="00AF0FFD" w:rsidRDefault="001A3586" w:rsidP="001A3586">
      <w:pPr>
        <w:pStyle w:val="a8"/>
        <w:numPr>
          <w:ilvl w:val="0"/>
          <w:numId w:val="4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F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реализации Программы;</w:t>
      </w:r>
    </w:p>
    <w:p w:rsidR="001A3586" w:rsidRPr="00AF0FFD" w:rsidRDefault="001A3586" w:rsidP="001A3586">
      <w:pPr>
        <w:pStyle w:val="a8"/>
        <w:numPr>
          <w:ilvl w:val="0"/>
          <w:numId w:val="4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подходы к формированию Программы;</w:t>
      </w:r>
    </w:p>
    <w:p w:rsidR="001A3586" w:rsidRPr="00AF0FFD" w:rsidRDefault="001A3586" w:rsidP="001A3586">
      <w:pPr>
        <w:pStyle w:val="a8"/>
        <w:numPr>
          <w:ilvl w:val="0"/>
          <w:numId w:val="4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Планируемые результаты освоения Программы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2.11.2. Содержательный раздел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общее содержание Программы, обеспечивающее полноценное развитие личности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Содержательный раздел Программы должен включать: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содержательном разделе Программы должны быть представлены: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особенности образовательной деятельности разных видов и культурных практик;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Часть Программы, формируемая участниками образовательных отношений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1A3586" w:rsidRPr="00891303" w:rsidRDefault="001A3586" w:rsidP="001A3586">
      <w:pPr>
        <w:pStyle w:val="a8"/>
        <w:numPr>
          <w:ilvl w:val="0"/>
          <w:numId w:val="5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1A3586" w:rsidRPr="00891303" w:rsidRDefault="001A3586" w:rsidP="001A3586">
      <w:pPr>
        <w:pStyle w:val="a8"/>
        <w:numPr>
          <w:ilvl w:val="0"/>
          <w:numId w:val="5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1A3586" w:rsidRPr="00891303" w:rsidRDefault="001A3586" w:rsidP="001A3586">
      <w:pPr>
        <w:pStyle w:val="a8"/>
        <w:numPr>
          <w:ilvl w:val="0"/>
          <w:numId w:val="5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сложившиеся традиции Организации или Группы.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коррекционной работы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Коррекционная работа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инклюзивное образование должны быть направлены на: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lastRenderedPageBreak/>
        <w:t>2.11.3. Организационный раздел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1A3586" w:rsidRPr="00856698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2.12.</w:t>
      </w:r>
      <w:r w:rsidRPr="0085669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 случае если обязательная часть Программы соответствует примерной программе, она оформляется в виде ссылки на соответствующую примерную программу.</w:t>
      </w:r>
      <w:r w:rsidRPr="008566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Обязательная часть должна быть представлена развернуто в соответствии с </w:t>
      </w:r>
      <w:hyperlink r:id="rId17" w:anchor="p136" w:tooltip="Ссылка на текущий документ" w:history="1">
        <w:r w:rsidRPr="00856698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пунктом 2.11</w:t>
        </w:r>
      </w:hyperlink>
      <w:r w:rsidRPr="008566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Стандарта, в случае если она не соответствует одной из примерных программ.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69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2.13. Дополнительным разделом Программы является текст ее краткой презентации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краткой презентации Программы должны быть указаны: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используемые Примерные программы;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III. ТРЕБОВАНИЯ К УСЛОВИЯМ РЕАЛИЗАЦИИ ОСНОВНОЙ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ОБРАЗОВАТЕЛЬНОЙ ПРОГРАММЫ ДОШКОЛЬНОГО ОБРАЗОВАНИЯ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обеспечивает эмоциональное благополучие детей;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обеспечивает открытость дошкольного образования;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3.2.1. Для успешной реализации Программы должны быть обеспечены следующие психолого-педагогические условия: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защита детей от всех форм физического и психического насилия &lt;1&gt;;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5"/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r w:rsidRPr="00C62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оптимизации работы с группой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 необходимости используется психологическая диагностика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эмоционального благополучия через:</w:t>
      </w:r>
    </w:p>
    <w:p w:rsidR="001A3586" w:rsidRPr="002C2C3D" w:rsidRDefault="001A3586" w:rsidP="001A3586">
      <w:pPr>
        <w:pStyle w:val="a8"/>
        <w:numPr>
          <w:ilvl w:val="0"/>
          <w:numId w:val="6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общение с каждым ребенком;</w:t>
      </w:r>
    </w:p>
    <w:p w:rsidR="001A3586" w:rsidRPr="002C2C3D" w:rsidRDefault="001A3586" w:rsidP="001A3586">
      <w:pPr>
        <w:pStyle w:val="a8"/>
        <w:numPr>
          <w:ilvl w:val="0"/>
          <w:numId w:val="6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каждому ребенку, к его чувствам и потребностям;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поддержку индивидуальности и инициативы детей через:</w:t>
      </w:r>
    </w:p>
    <w:p w:rsidR="001A3586" w:rsidRPr="002C2C3D" w:rsidRDefault="001A3586" w:rsidP="001A3586">
      <w:pPr>
        <w:pStyle w:val="a8"/>
        <w:numPr>
          <w:ilvl w:val="0"/>
          <w:numId w:val="7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1A3586" w:rsidRPr="002C2C3D" w:rsidRDefault="001A3586" w:rsidP="001A3586">
      <w:pPr>
        <w:pStyle w:val="a8"/>
        <w:numPr>
          <w:ilvl w:val="0"/>
          <w:numId w:val="7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1A3586" w:rsidRPr="002C2C3D" w:rsidRDefault="001A3586" w:rsidP="001A3586">
      <w:pPr>
        <w:pStyle w:val="a8"/>
        <w:numPr>
          <w:ilvl w:val="0"/>
          <w:numId w:val="7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1A3586" w:rsidRPr="002C2C3D" w:rsidRDefault="001A3586" w:rsidP="001A3586">
      <w:pPr>
        <w:pStyle w:val="a8"/>
        <w:numPr>
          <w:ilvl w:val="0"/>
          <w:numId w:val="8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1A3586" w:rsidRPr="002C2C3D" w:rsidRDefault="001A3586" w:rsidP="001A3586">
      <w:pPr>
        <w:pStyle w:val="a8"/>
        <w:numPr>
          <w:ilvl w:val="0"/>
          <w:numId w:val="8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1A3586" w:rsidRPr="002C2C3D" w:rsidRDefault="001A3586" w:rsidP="001A3586">
      <w:pPr>
        <w:pStyle w:val="a8"/>
        <w:numPr>
          <w:ilvl w:val="0"/>
          <w:numId w:val="8"/>
        </w:numPr>
        <w:tabs>
          <w:tab w:val="left" w:pos="6675"/>
        </w:tabs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детей работать в группе сверстников;</w:t>
      </w: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1A3586" w:rsidRPr="002C2C3D" w:rsidRDefault="001A3586" w:rsidP="001A3586">
      <w:pPr>
        <w:pStyle w:val="a8"/>
        <w:numPr>
          <w:ilvl w:val="0"/>
          <w:numId w:val="9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овладения культурными средствами деятельности;</w:t>
      </w:r>
    </w:p>
    <w:p w:rsidR="001A3586" w:rsidRPr="002C2C3D" w:rsidRDefault="001A3586" w:rsidP="001A3586">
      <w:pPr>
        <w:pStyle w:val="a8"/>
        <w:numPr>
          <w:ilvl w:val="0"/>
          <w:numId w:val="9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1A3586" w:rsidRPr="002C2C3D" w:rsidRDefault="001A3586" w:rsidP="001A3586">
      <w:pPr>
        <w:pStyle w:val="a8"/>
        <w:numPr>
          <w:ilvl w:val="0"/>
          <w:numId w:val="9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1A3586" w:rsidRPr="002C2C3D" w:rsidRDefault="001A3586" w:rsidP="001A3586">
      <w:pPr>
        <w:pStyle w:val="a8"/>
        <w:numPr>
          <w:ilvl w:val="0"/>
          <w:numId w:val="9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индивидуального развития детей;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В целях эффективной реализации Программы должны быть созданы условия для:</w:t>
      </w:r>
    </w:p>
    <w:p w:rsidR="001A3586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4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профессионального развития педагогических и руководящих работников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их дополнительного профессионального образования;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64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консультативной поддержки педагогических работников и родителей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64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организационно-методического сопровождения процесса реализации Программы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во взаимодействии со сверстниками и взрослыми.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Организация должна создавать возможности: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Максимально допустимый объем образовательной нагрузки должен соответствовать санитарно-эпидемиологическим правилам и нормативам </w:t>
      </w:r>
      <w:hyperlink r:id="rId18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3.3. Требования к развивающей предметно-пространственной среде.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A3586" w:rsidRPr="00641D3E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</w:t>
      </w:r>
      <w:r w:rsidRPr="0064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Развивающая предметно-пространственная среда должна обеспечивать:</w:t>
      </w:r>
    </w:p>
    <w:p w:rsidR="001A3586" w:rsidRPr="002C2C3D" w:rsidRDefault="001A3586" w:rsidP="001A3586">
      <w:pPr>
        <w:pStyle w:val="a8"/>
        <w:numPr>
          <w:ilvl w:val="0"/>
          <w:numId w:val="10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различных образовательных программ;</w:t>
      </w:r>
    </w:p>
    <w:p w:rsidR="001A3586" w:rsidRPr="002C2C3D" w:rsidRDefault="001A3586" w:rsidP="001A3586">
      <w:pPr>
        <w:pStyle w:val="a8"/>
        <w:numPr>
          <w:ilvl w:val="0"/>
          <w:numId w:val="10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1A3586" w:rsidRPr="002C2C3D" w:rsidRDefault="001A3586" w:rsidP="001A3586">
      <w:pPr>
        <w:pStyle w:val="a8"/>
        <w:numPr>
          <w:ilvl w:val="0"/>
          <w:numId w:val="10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1A3586" w:rsidRPr="002C2C3D" w:rsidRDefault="001A3586" w:rsidP="001A3586">
      <w:pPr>
        <w:pStyle w:val="a8"/>
        <w:numPr>
          <w:ilvl w:val="0"/>
          <w:numId w:val="10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особенностей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Насыщенность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должна соответствовать возрастным возможностям детей и содержанию Программы.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спортивным, оздоровительным оборудованием, инвентарем (в соответствии со спецификой Программы).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1A3586" w:rsidRPr="002C2C3D" w:rsidRDefault="001A3586" w:rsidP="001A3586">
      <w:pPr>
        <w:pStyle w:val="a8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A3586" w:rsidRPr="002C2C3D" w:rsidRDefault="001A3586" w:rsidP="001A3586">
      <w:pPr>
        <w:pStyle w:val="a8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A3586" w:rsidRPr="002C2C3D" w:rsidRDefault="001A3586" w:rsidP="001A3586">
      <w:pPr>
        <w:pStyle w:val="a8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1A3586" w:rsidRPr="002C2C3D" w:rsidRDefault="001A3586" w:rsidP="001A3586">
      <w:pPr>
        <w:pStyle w:val="a8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самовыражения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</w:t>
      </w:r>
      <w:r w:rsidRPr="00C628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Трансформируемость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</w:t>
      </w:r>
      <w:r w:rsidRPr="00C628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Полифункциональность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предполагает:</w:t>
      </w:r>
    </w:p>
    <w:p w:rsidR="001A3586" w:rsidRPr="00F7771A" w:rsidRDefault="001A3586" w:rsidP="001A3586">
      <w:pPr>
        <w:pStyle w:val="a8"/>
        <w:numPr>
          <w:ilvl w:val="0"/>
          <w:numId w:val="12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1A3586" w:rsidRPr="00F7771A" w:rsidRDefault="001A3586" w:rsidP="001A3586">
      <w:pPr>
        <w:pStyle w:val="a8"/>
        <w:numPr>
          <w:ilvl w:val="0"/>
          <w:numId w:val="12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</w:t>
      </w:r>
      <w:r w:rsidRPr="00C628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Вариативность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предполагает:</w:t>
      </w:r>
    </w:p>
    <w:p w:rsidR="001A3586" w:rsidRPr="00F7771A" w:rsidRDefault="001A3586" w:rsidP="001A3586">
      <w:pPr>
        <w:pStyle w:val="a8"/>
        <w:numPr>
          <w:ilvl w:val="0"/>
          <w:numId w:val="13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1A3586" w:rsidRPr="00F7771A" w:rsidRDefault="001A3586" w:rsidP="001A3586">
      <w:pPr>
        <w:pStyle w:val="a8"/>
        <w:numPr>
          <w:ilvl w:val="0"/>
          <w:numId w:val="13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</w:t>
      </w:r>
      <w:r w:rsidRPr="00C628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предполагает:</w:t>
      </w:r>
    </w:p>
    <w:p w:rsidR="001A3586" w:rsidRPr="00F7771A" w:rsidRDefault="001A3586" w:rsidP="001A3586">
      <w:pPr>
        <w:pStyle w:val="a8"/>
        <w:numPr>
          <w:ilvl w:val="0"/>
          <w:numId w:val="14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1A3586" w:rsidRPr="00F7771A" w:rsidRDefault="001A3586" w:rsidP="001A3586">
      <w:pPr>
        <w:pStyle w:val="a8"/>
        <w:numPr>
          <w:ilvl w:val="0"/>
          <w:numId w:val="14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1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1A3586" w:rsidRPr="00F7771A" w:rsidRDefault="001A3586" w:rsidP="001A3586">
      <w:pPr>
        <w:pStyle w:val="a8"/>
        <w:numPr>
          <w:ilvl w:val="0"/>
          <w:numId w:val="14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6) </w:t>
      </w:r>
      <w:r w:rsidRPr="00C628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Безопасность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педагогических и учебно-вспомогательных работников должна соответствовать квалификационным характеристикам, установленным в </w:t>
      </w:r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Едином квалификационном справочнике должностей руководителей, специалистов и служащих, </w:t>
      </w:r>
      <w:hyperlink r:id="rId19" w:history="1">
        <w:r w:rsidRPr="00F7771A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раздел</w:t>
        </w:r>
      </w:hyperlink>
      <w:r w:rsidRPr="00C62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</w:t>
      </w:r>
      <w:hyperlink r:id="rId20" w:anchor="p208" w:tooltip="Ссылка на текущий документ" w:history="1">
        <w:r w:rsidRPr="00C628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3.2.5</w:t>
        </w:r>
      </w:hyperlink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Стандарта.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При организации инклюзивного образования:</w:t>
      </w:r>
    </w:p>
    <w:p w:rsidR="001A3586" w:rsidRPr="00164753" w:rsidRDefault="001A3586" w:rsidP="001A3586">
      <w:pPr>
        <w:pStyle w:val="a8"/>
        <w:numPr>
          <w:ilvl w:val="0"/>
          <w:numId w:val="15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1A3586" w:rsidRPr="00164753" w:rsidRDefault="001A3586" w:rsidP="001A3586">
      <w:pPr>
        <w:pStyle w:val="a8"/>
        <w:numPr>
          <w:ilvl w:val="0"/>
          <w:numId w:val="15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6"/>
      </w:r>
      <w:r w:rsidRPr="00164753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</w:p>
    <w:p w:rsidR="001A3586" w:rsidRPr="00164753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требования, определяемые в соответствии с правилами пожарной безопасности;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1A3586" w:rsidRPr="00164753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3.6. Требования к финансовым условиям реализации основной образовательной программы дошкольного образования.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1A3586" w:rsidRPr="00164753" w:rsidRDefault="001A3586" w:rsidP="001A3586">
      <w:pPr>
        <w:pStyle w:val="a8"/>
        <w:numPr>
          <w:ilvl w:val="0"/>
          <w:numId w:val="16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на оплату труда работников, реализующих Программу;</w:t>
      </w:r>
    </w:p>
    <w:p w:rsidR="001A3586" w:rsidRPr="00164753" w:rsidRDefault="001A3586" w:rsidP="001A3586">
      <w:pPr>
        <w:pStyle w:val="a8"/>
        <w:numPr>
          <w:ilvl w:val="0"/>
          <w:numId w:val="16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</w:t>
      </w:r>
      <w:r w:rsidRPr="001647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1A3586" w:rsidRPr="00164753" w:rsidRDefault="001A3586" w:rsidP="001A3586">
      <w:pPr>
        <w:pStyle w:val="a8"/>
        <w:numPr>
          <w:ilvl w:val="0"/>
          <w:numId w:val="16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1A3586" w:rsidRDefault="001A3586" w:rsidP="001A3586">
      <w:pPr>
        <w:pStyle w:val="a8"/>
        <w:numPr>
          <w:ilvl w:val="0"/>
          <w:numId w:val="16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расходов, связанных с реализацией и обеспечением реализации Программы.</w:t>
      </w:r>
    </w:p>
    <w:p w:rsidR="001A3586" w:rsidRPr="00164753" w:rsidRDefault="001A3586" w:rsidP="001A3586">
      <w:pPr>
        <w:pStyle w:val="a8"/>
        <w:spacing w:line="276" w:lineRule="auto"/>
        <w:ind w:left="284" w:hanging="284"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A3586" w:rsidRPr="00164753" w:rsidRDefault="001A3586" w:rsidP="001A3586">
      <w:pPr>
        <w:spacing w:line="276" w:lineRule="auto"/>
        <w:ind w:left="0" w:firstLine="426"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IV. ТРЕБОВАНИЯ К РЕЗУЛЬТАТАМ ОСВОЕНИЯ ОСНОВНОЙ</w:t>
      </w:r>
    </w:p>
    <w:p w:rsidR="001A3586" w:rsidRDefault="001A3586" w:rsidP="001A3586">
      <w:pPr>
        <w:spacing w:line="276" w:lineRule="auto"/>
        <w:ind w:left="0" w:firstLine="426"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ОБРАЗОВАТЕЛЬНОЙ ПРОГРАММЫ ДОШКОЛЬНОГО ОБРАЗОВАНИЯ</w:t>
      </w:r>
    </w:p>
    <w:p w:rsidR="001A3586" w:rsidRPr="00164753" w:rsidRDefault="001A3586" w:rsidP="001A3586">
      <w:pPr>
        <w:spacing w:line="276" w:lineRule="auto"/>
        <w:ind w:left="0" w:firstLine="426"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621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дошкольного образования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621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не являются основой объективной оценки соответствия установленным требованиям образовательной деятельности и подготовки детей 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7"/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21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8"/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Настоящие требования являются ориентирами для: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решения задач:</w:t>
      </w:r>
    </w:p>
    <w:p w:rsidR="001A3586" w:rsidRPr="00621475" w:rsidRDefault="001A3586" w:rsidP="001A3586">
      <w:pPr>
        <w:pStyle w:val="a8"/>
        <w:numPr>
          <w:ilvl w:val="0"/>
          <w:numId w:val="20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4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Программы;</w:t>
      </w:r>
    </w:p>
    <w:p w:rsidR="001A3586" w:rsidRPr="00621475" w:rsidRDefault="001A3586" w:rsidP="001A3586">
      <w:pPr>
        <w:pStyle w:val="a8"/>
        <w:numPr>
          <w:ilvl w:val="0"/>
          <w:numId w:val="20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47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профессиональной деятельности;</w:t>
      </w:r>
    </w:p>
    <w:p w:rsidR="001A3586" w:rsidRPr="00621475" w:rsidRDefault="001A3586" w:rsidP="001A3586">
      <w:pPr>
        <w:pStyle w:val="a8"/>
        <w:numPr>
          <w:ilvl w:val="0"/>
          <w:numId w:val="20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47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семьями;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Целевые ориентиры </w:t>
      </w:r>
      <w:r w:rsidRPr="00720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могут служить</w:t>
      </w: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непосредственным основанием при решении управленческих задач, включая:</w:t>
      </w:r>
    </w:p>
    <w:p w:rsidR="001A3586" w:rsidRPr="00720CE8" w:rsidRDefault="001A3586" w:rsidP="001A3586">
      <w:pPr>
        <w:pStyle w:val="a8"/>
        <w:numPr>
          <w:ilvl w:val="0"/>
          <w:numId w:val="19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педагогических кадров;</w:t>
      </w:r>
    </w:p>
    <w:p w:rsidR="001A3586" w:rsidRPr="00720CE8" w:rsidRDefault="001A3586" w:rsidP="001A3586">
      <w:pPr>
        <w:pStyle w:val="a8"/>
        <w:numPr>
          <w:ilvl w:val="0"/>
          <w:numId w:val="19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качества образования;</w:t>
      </w:r>
    </w:p>
    <w:p w:rsidR="001A3586" w:rsidRPr="00720CE8" w:rsidRDefault="001A3586" w:rsidP="001A3586">
      <w:pPr>
        <w:pStyle w:val="a8"/>
        <w:numPr>
          <w:ilvl w:val="0"/>
          <w:numId w:val="19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1A3586" w:rsidRPr="00720CE8" w:rsidRDefault="001A3586" w:rsidP="001A3586">
      <w:pPr>
        <w:pStyle w:val="a8"/>
        <w:numPr>
          <w:ilvl w:val="0"/>
          <w:numId w:val="19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1A3586" w:rsidRPr="00720CE8" w:rsidRDefault="001A3586" w:rsidP="001A3586">
      <w:pPr>
        <w:pStyle w:val="a8"/>
        <w:numPr>
          <w:ilvl w:val="0"/>
          <w:numId w:val="19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стимулирующего фонда оплаты труда работников Организации.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1A3586" w:rsidRPr="00720CE8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Целевые ориентиры образования в младенческом и раннем возрасте:</w:t>
      </w:r>
    </w:p>
    <w:p w:rsidR="001A3586" w:rsidRPr="00720CE8" w:rsidRDefault="001A3586" w:rsidP="001A3586">
      <w:pPr>
        <w:pStyle w:val="a8"/>
        <w:numPr>
          <w:ilvl w:val="0"/>
          <w:numId w:val="17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1A3586" w:rsidRPr="00720CE8" w:rsidRDefault="001A3586" w:rsidP="001A3586">
      <w:pPr>
        <w:pStyle w:val="a8"/>
        <w:numPr>
          <w:ilvl w:val="0"/>
          <w:numId w:val="17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1A3586" w:rsidRPr="00720CE8" w:rsidRDefault="001A3586" w:rsidP="001A3586">
      <w:pPr>
        <w:pStyle w:val="a8"/>
        <w:numPr>
          <w:ilvl w:val="0"/>
          <w:numId w:val="17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1A3586" w:rsidRPr="00720CE8" w:rsidRDefault="001A3586" w:rsidP="001A3586">
      <w:pPr>
        <w:pStyle w:val="a8"/>
        <w:numPr>
          <w:ilvl w:val="0"/>
          <w:numId w:val="17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1A3586" w:rsidRPr="00720CE8" w:rsidRDefault="001A3586" w:rsidP="001A3586">
      <w:pPr>
        <w:pStyle w:val="a8"/>
        <w:numPr>
          <w:ilvl w:val="0"/>
          <w:numId w:val="17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1A3586" w:rsidRPr="00720CE8" w:rsidRDefault="001A3586" w:rsidP="001A3586">
      <w:pPr>
        <w:pStyle w:val="a8"/>
        <w:numPr>
          <w:ilvl w:val="0"/>
          <w:numId w:val="17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1A3586" w:rsidRPr="00720CE8" w:rsidRDefault="001A3586" w:rsidP="001A3586">
      <w:pPr>
        <w:pStyle w:val="a8"/>
        <w:numPr>
          <w:ilvl w:val="0"/>
          <w:numId w:val="17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1A3586" w:rsidRPr="00720CE8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1A3586" w:rsidRPr="00720CE8" w:rsidRDefault="001A3586" w:rsidP="001A3586">
      <w:pPr>
        <w:pStyle w:val="a8"/>
        <w:numPr>
          <w:ilvl w:val="0"/>
          <w:numId w:val="18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1A3586" w:rsidRPr="00720CE8" w:rsidRDefault="001A3586" w:rsidP="001A3586">
      <w:pPr>
        <w:pStyle w:val="a8"/>
        <w:numPr>
          <w:ilvl w:val="0"/>
          <w:numId w:val="18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1A3586" w:rsidRPr="00720CE8" w:rsidRDefault="001A3586" w:rsidP="001A3586">
      <w:pPr>
        <w:pStyle w:val="a8"/>
        <w:numPr>
          <w:ilvl w:val="0"/>
          <w:numId w:val="18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1A3586" w:rsidRPr="00720CE8" w:rsidRDefault="001A3586" w:rsidP="001A3586">
      <w:pPr>
        <w:pStyle w:val="a8"/>
        <w:numPr>
          <w:ilvl w:val="0"/>
          <w:numId w:val="18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1A3586" w:rsidRPr="00720CE8" w:rsidRDefault="001A3586" w:rsidP="001A3586">
      <w:pPr>
        <w:pStyle w:val="a8"/>
        <w:numPr>
          <w:ilvl w:val="0"/>
          <w:numId w:val="18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1A3586" w:rsidRPr="00720CE8" w:rsidRDefault="001A3586" w:rsidP="001A3586">
      <w:pPr>
        <w:pStyle w:val="a8"/>
        <w:numPr>
          <w:ilvl w:val="0"/>
          <w:numId w:val="18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1A3586" w:rsidRPr="00720CE8" w:rsidRDefault="001A3586" w:rsidP="001A3586">
      <w:pPr>
        <w:pStyle w:val="a8"/>
        <w:numPr>
          <w:ilvl w:val="0"/>
          <w:numId w:val="18"/>
        </w:numPr>
        <w:spacing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8CC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F57A59" w:rsidRDefault="00F57A59">
      <w:bookmarkStart w:id="0" w:name="_GoBack"/>
      <w:bookmarkEnd w:id="0"/>
    </w:p>
    <w:sectPr w:rsidR="00F57A59" w:rsidSect="00E5073D">
      <w:footerReference w:type="default" r:id="rId2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7D7" w:rsidRDefault="00C507D7" w:rsidP="001A3586">
      <w:pPr>
        <w:spacing w:line="240" w:lineRule="auto"/>
      </w:pPr>
      <w:r>
        <w:separator/>
      </w:r>
    </w:p>
  </w:endnote>
  <w:endnote w:type="continuationSeparator" w:id="1">
    <w:p w:rsidR="00C507D7" w:rsidRDefault="00C507D7" w:rsidP="001A35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0121214"/>
      <w:docPartObj>
        <w:docPartGallery w:val="Page Numbers (Bottom of Page)"/>
        <w:docPartUnique/>
      </w:docPartObj>
    </w:sdtPr>
    <w:sdtContent>
      <w:p w:rsidR="00DA406A" w:rsidRDefault="00FE77D1">
        <w:pPr>
          <w:pStyle w:val="a3"/>
          <w:jc w:val="right"/>
        </w:pPr>
        <w:r>
          <w:fldChar w:fldCharType="begin"/>
        </w:r>
        <w:r w:rsidR="00153A05">
          <w:instrText>PAGE   \* MERGEFORMAT</w:instrText>
        </w:r>
        <w:r>
          <w:fldChar w:fldCharType="separate"/>
        </w:r>
        <w:r w:rsidR="00C63F36">
          <w:rPr>
            <w:noProof/>
          </w:rPr>
          <w:t>1</w:t>
        </w:r>
        <w:r>
          <w:fldChar w:fldCharType="end"/>
        </w:r>
      </w:p>
    </w:sdtContent>
  </w:sdt>
  <w:p w:rsidR="00DA406A" w:rsidRDefault="00C507D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7D7" w:rsidRDefault="00C507D7" w:rsidP="001A3586">
      <w:pPr>
        <w:spacing w:line="240" w:lineRule="auto"/>
      </w:pPr>
      <w:r>
        <w:separator/>
      </w:r>
    </w:p>
  </w:footnote>
  <w:footnote w:type="continuationSeparator" w:id="1">
    <w:p w:rsidR="00C507D7" w:rsidRDefault="00C507D7" w:rsidP="001A3586">
      <w:pPr>
        <w:spacing w:line="240" w:lineRule="auto"/>
      </w:pPr>
      <w:r>
        <w:continuationSeparator/>
      </w:r>
    </w:p>
  </w:footnote>
  <w:footnote w:id="2"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Style w:val="a7"/>
        </w:rPr>
        <w:footnoteRef/>
      </w:r>
      <w:r w:rsidRPr="00C628CC">
        <w:rPr>
          <w:rFonts w:ascii="Times New Roman" w:eastAsia="Times New Roman" w:hAnsi="Times New Roman" w:cs="Times New Roman"/>
          <w:sz w:val="16"/>
          <w:szCs w:val="16"/>
          <w:lang w:eastAsia="ru-RU"/>
        </w:rPr>
        <w:t>&lt;1&gt; Российская газета, 25 декабря 1993 г.; Собрание законодательства Российской Федерации, 2009, N 1, ст. 1, ст. 2.</w:t>
      </w:r>
    </w:p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628CC">
        <w:rPr>
          <w:rFonts w:ascii="Times New Roman" w:eastAsia="Times New Roman" w:hAnsi="Times New Roman" w:cs="Times New Roman"/>
          <w:sz w:val="16"/>
          <w:szCs w:val="16"/>
          <w:lang w:eastAsia="ru-RU"/>
        </w:rPr>
        <w:t>&lt;2&gt; Сборник международных договоров СССР, 1993, выпуск XLVI.</w:t>
      </w:r>
    </w:p>
    <w:p w:rsidR="001A3586" w:rsidRDefault="001A3586" w:rsidP="001A3586">
      <w:pPr>
        <w:pStyle w:val="a5"/>
      </w:pPr>
    </w:p>
  </w:footnote>
  <w:footnote w:id="3">
    <w:p w:rsidR="001A3586" w:rsidRPr="006C5858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7"/>
        </w:rPr>
        <w:footnoteRef/>
      </w:r>
      <w:r w:rsidRPr="00C628CC">
        <w:rPr>
          <w:rFonts w:ascii="Times New Roman" w:eastAsia="Times New Roman" w:hAnsi="Times New Roman" w:cs="Times New Roman"/>
          <w:sz w:val="16"/>
          <w:szCs w:val="16"/>
          <w:lang w:eastAsia="ru-RU"/>
        </w:rPr>
        <w:t>&lt;1&gt;</w:t>
      </w:r>
      <w:hyperlink r:id="rId1" w:history="1">
        <w:r w:rsidRPr="00C628CC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Часть 6 статьи 12</w:t>
        </w:r>
      </w:hyperlink>
      <w:r w:rsidRPr="00C628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</w:footnote>
  <w:footnote w:id="4"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Style w:val="a7"/>
        </w:rPr>
        <w:footnoteRef/>
      </w:r>
      <w:r w:rsidRPr="00C628CC">
        <w:rPr>
          <w:rFonts w:ascii="Times New Roman" w:eastAsia="Times New Roman" w:hAnsi="Times New Roman" w:cs="Times New Roman"/>
          <w:sz w:val="16"/>
          <w:szCs w:val="16"/>
          <w:lang w:eastAsia="ru-RU"/>
        </w:rPr>
        <w:t>&lt;1&gt;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1A3586" w:rsidRDefault="001A3586" w:rsidP="001A3586">
      <w:pPr>
        <w:pStyle w:val="a5"/>
      </w:pPr>
    </w:p>
  </w:footnote>
  <w:footnote w:id="5"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7"/>
        </w:rPr>
        <w:footnoteRef/>
      </w:r>
      <w:r w:rsidRPr="00C628CC">
        <w:rPr>
          <w:rFonts w:ascii="Times New Roman" w:eastAsia="Times New Roman" w:hAnsi="Times New Roman" w:cs="Times New Roman"/>
          <w:sz w:val="16"/>
          <w:szCs w:val="16"/>
          <w:lang w:eastAsia="ru-RU"/>
        </w:rPr>
        <w:t>&lt;1&gt;</w:t>
      </w:r>
      <w:hyperlink r:id="rId2" w:history="1">
        <w:r w:rsidRPr="00C628CC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Пункт 9 части 1 статьи 34</w:t>
        </w:r>
      </w:hyperlink>
      <w:r w:rsidRPr="00C628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A3586" w:rsidRDefault="001A3586" w:rsidP="001A3586">
      <w:pPr>
        <w:pStyle w:val="a5"/>
      </w:pPr>
    </w:p>
  </w:footnote>
  <w:footnote w:id="6"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7"/>
        </w:rPr>
        <w:footnoteRef/>
      </w:r>
      <w:r w:rsidRPr="00164753">
        <w:rPr>
          <w:rFonts w:ascii="Times New Roman" w:eastAsia="Times New Roman" w:hAnsi="Times New Roman" w:cs="Times New Roman"/>
          <w:sz w:val="16"/>
          <w:szCs w:val="16"/>
          <w:lang w:eastAsia="ru-RU"/>
        </w:rPr>
        <w:t>&lt;1&gt;</w:t>
      </w:r>
      <w:hyperlink r:id="rId3" w:history="1">
        <w:r w:rsidRPr="00164753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Статья 1</w:t>
        </w:r>
      </w:hyperlink>
      <w:r w:rsidRPr="001647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 18, ст. 2151; N 51, ст. 6163;2013, N 14, ст. 1666; N 27, ст. 3477).</w:t>
      </w:r>
    </w:p>
    <w:p w:rsidR="001A3586" w:rsidRDefault="001A3586" w:rsidP="001A3586">
      <w:pPr>
        <w:pStyle w:val="a5"/>
      </w:pPr>
    </w:p>
  </w:footnote>
  <w:footnote w:id="7">
    <w:p w:rsidR="001A3586" w:rsidRPr="00720CE8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7"/>
        </w:rPr>
        <w:footnoteRef/>
      </w:r>
      <w:r w:rsidRPr="00720CE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 учетом положений </w:t>
      </w:r>
      <w:hyperlink r:id="rId4" w:history="1">
        <w:r w:rsidRPr="00720CE8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части 2 статьи 11</w:t>
        </w:r>
      </w:hyperlink>
      <w:r w:rsidRPr="00720CE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</w:footnote>
  <w:footnote w:id="8">
    <w:p w:rsidR="001A3586" w:rsidRPr="00C628CC" w:rsidRDefault="001A3586" w:rsidP="001A3586">
      <w:pPr>
        <w:spacing w:line="27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7"/>
        </w:rPr>
        <w:footnoteRef/>
      </w:r>
      <w:hyperlink r:id="rId5" w:history="1">
        <w:r w:rsidRPr="00720CE8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Часть 2 статьи 64</w:t>
        </w:r>
      </w:hyperlink>
      <w:r w:rsidRPr="00720CE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A3586" w:rsidRDefault="001A3586" w:rsidP="001A3586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F32"/>
    <w:multiLevelType w:val="hybridMultilevel"/>
    <w:tmpl w:val="05EC785C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F526F3"/>
    <w:multiLevelType w:val="hybridMultilevel"/>
    <w:tmpl w:val="BFEEA11A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468095C"/>
    <w:multiLevelType w:val="hybridMultilevel"/>
    <w:tmpl w:val="7A6AAD50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928479E"/>
    <w:multiLevelType w:val="hybridMultilevel"/>
    <w:tmpl w:val="563C99B6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8C25B7"/>
    <w:multiLevelType w:val="hybridMultilevel"/>
    <w:tmpl w:val="15826B28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DE641D0"/>
    <w:multiLevelType w:val="hybridMultilevel"/>
    <w:tmpl w:val="19C4C234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ED43610"/>
    <w:multiLevelType w:val="hybridMultilevel"/>
    <w:tmpl w:val="7AEC1486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1F84145"/>
    <w:multiLevelType w:val="hybridMultilevel"/>
    <w:tmpl w:val="493CFB1A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38D75CE"/>
    <w:multiLevelType w:val="hybridMultilevel"/>
    <w:tmpl w:val="46848E46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AA81031"/>
    <w:multiLevelType w:val="hybridMultilevel"/>
    <w:tmpl w:val="BD90AC7E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BC5476B"/>
    <w:multiLevelType w:val="hybridMultilevel"/>
    <w:tmpl w:val="28B4EE02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8745DED"/>
    <w:multiLevelType w:val="hybridMultilevel"/>
    <w:tmpl w:val="0E7CE96C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AB11D23"/>
    <w:multiLevelType w:val="hybridMultilevel"/>
    <w:tmpl w:val="F05204AC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E3F09F2"/>
    <w:multiLevelType w:val="hybridMultilevel"/>
    <w:tmpl w:val="57CCAEEA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9304D60"/>
    <w:multiLevelType w:val="hybridMultilevel"/>
    <w:tmpl w:val="2954F23E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ABE7630"/>
    <w:multiLevelType w:val="hybridMultilevel"/>
    <w:tmpl w:val="C6C88D68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E8F5573"/>
    <w:multiLevelType w:val="hybridMultilevel"/>
    <w:tmpl w:val="C21E9B3C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EF56EC0"/>
    <w:multiLevelType w:val="hybridMultilevel"/>
    <w:tmpl w:val="F966538C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1FE5B30"/>
    <w:multiLevelType w:val="hybridMultilevel"/>
    <w:tmpl w:val="18724980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44E22AB"/>
    <w:multiLevelType w:val="hybridMultilevel"/>
    <w:tmpl w:val="4BD47324"/>
    <w:lvl w:ilvl="0" w:tplc="D67CD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6"/>
  </w:num>
  <w:num w:numId="8">
    <w:abstractNumId w:val="18"/>
  </w:num>
  <w:num w:numId="9">
    <w:abstractNumId w:val="1"/>
  </w:num>
  <w:num w:numId="10">
    <w:abstractNumId w:val="7"/>
  </w:num>
  <w:num w:numId="11">
    <w:abstractNumId w:val="17"/>
  </w:num>
  <w:num w:numId="12">
    <w:abstractNumId w:val="19"/>
  </w:num>
  <w:num w:numId="13">
    <w:abstractNumId w:val="9"/>
  </w:num>
  <w:num w:numId="14">
    <w:abstractNumId w:val="3"/>
  </w:num>
  <w:num w:numId="15">
    <w:abstractNumId w:val="13"/>
  </w:num>
  <w:num w:numId="16">
    <w:abstractNumId w:val="11"/>
  </w:num>
  <w:num w:numId="17">
    <w:abstractNumId w:val="0"/>
  </w:num>
  <w:num w:numId="18">
    <w:abstractNumId w:val="14"/>
  </w:num>
  <w:num w:numId="19">
    <w:abstractNumId w:val="2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3586"/>
    <w:rsid w:val="00153A05"/>
    <w:rsid w:val="001A3586"/>
    <w:rsid w:val="00C507D7"/>
    <w:rsid w:val="00C63F36"/>
    <w:rsid w:val="00F57A59"/>
    <w:rsid w:val="00FE7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86"/>
    <w:pPr>
      <w:spacing w:after="0" w:line="360" w:lineRule="auto"/>
      <w:ind w:left="1134" w:hanging="42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A358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A3586"/>
  </w:style>
  <w:style w:type="paragraph" w:styleId="a5">
    <w:name w:val="footnote text"/>
    <w:basedOn w:val="a"/>
    <w:link w:val="a6"/>
    <w:uiPriority w:val="99"/>
    <w:semiHidden/>
    <w:unhideWhenUsed/>
    <w:rsid w:val="001A3586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A358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A3586"/>
    <w:rPr>
      <w:vertAlign w:val="superscript"/>
    </w:rPr>
  </w:style>
  <w:style w:type="paragraph" w:styleId="a8">
    <w:name w:val="List Paragraph"/>
    <w:basedOn w:val="a"/>
    <w:uiPriority w:val="34"/>
    <w:qFormat/>
    <w:rsid w:val="001A3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86"/>
    <w:pPr>
      <w:spacing w:after="0" w:line="360" w:lineRule="auto"/>
      <w:ind w:left="1134" w:hanging="42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A358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A3586"/>
  </w:style>
  <w:style w:type="paragraph" w:styleId="a5">
    <w:name w:val="footnote text"/>
    <w:basedOn w:val="a"/>
    <w:link w:val="a6"/>
    <w:uiPriority w:val="99"/>
    <w:semiHidden/>
    <w:unhideWhenUsed/>
    <w:rsid w:val="001A3586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A358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A3586"/>
    <w:rPr>
      <w:vertAlign w:val="superscript"/>
    </w:rPr>
  </w:style>
  <w:style w:type="paragraph" w:styleId="a8">
    <w:name w:val="List Paragraph"/>
    <w:basedOn w:val="a"/>
    <w:uiPriority w:val="34"/>
    <w:qFormat/>
    <w:rsid w:val="001A35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1683/?dst=100061" TargetMode="External"/><Relationship Id="rId13" Type="http://schemas.openxmlformats.org/officeDocument/2006/relationships/hyperlink" Target="http://www.consultant.ru/document/cons_doc_LAW_2875/" TargetMode="External"/><Relationship Id="rId18" Type="http://schemas.openxmlformats.org/officeDocument/2006/relationships/hyperlink" Target="http://www.consultant.ru/document/cons_doc_LAW_149438/?dst=100014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consultant.ru/document/cons_doc_LAW_154793/?dst=100095" TargetMode="External"/><Relationship Id="rId12" Type="http://schemas.openxmlformats.org/officeDocument/2006/relationships/hyperlink" Target="http://www.consultant.ru/document/cons_doc_LAW_121669/" TargetMode="External"/><Relationship Id="rId17" Type="http://schemas.openxmlformats.org/officeDocument/2006/relationships/hyperlink" Target="http://www.consultant.ru/document/cons_doc_LAW_154637/?frame=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4637/?frame=1" TargetMode="External"/><Relationship Id="rId20" Type="http://schemas.openxmlformats.org/officeDocument/2006/relationships/hyperlink" Target="http://www.consultant.ru/document/cons_doc_LAW_154637/?frame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97481/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154637/?frame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154637/?frame=1" TargetMode="External"/><Relationship Id="rId19" Type="http://schemas.openxmlformats.org/officeDocument/2006/relationships/hyperlink" Target="http://www.consultant.ru/document/cons_doc_LAW_116278/?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0567/?dst=100018" TargetMode="External"/><Relationship Id="rId14" Type="http://schemas.openxmlformats.org/officeDocument/2006/relationships/hyperlink" Target="http://www.consultant.ru/document/cons_doc_INT_15036/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ultant.ru/document/cons_doc_LAW_154883/?dst=100012" TargetMode="External"/><Relationship Id="rId2" Type="http://schemas.openxmlformats.org/officeDocument/2006/relationships/hyperlink" Target="http://www.consultant.ru/document/cons_doc_LAW_154793/?dst=100486" TargetMode="External"/><Relationship Id="rId1" Type="http://schemas.openxmlformats.org/officeDocument/2006/relationships/hyperlink" Target="http://www.consultant.ru/document/cons_doc_LAW_154793/?dst=100227" TargetMode="External"/><Relationship Id="rId5" Type="http://schemas.openxmlformats.org/officeDocument/2006/relationships/hyperlink" Target="http://www.consultant.ru/document/cons_doc_LAW_154793/?dst=100875" TargetMode="External"/><Relationship Id="rId4" Type="http://schemas.openxmlformats.org/officeDocument/2006/relationships/hyperlink" Target="http://www.consultant.ru/document/cons_doc_LAW_154793/?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8092</Words>
  <Characters>46131</Characters>
  <Application>Microsoft Office Word</Application>
  <DocSecurity>0</DocSecurity>
  <Lines>384</Lines>
  <Paragraphs>108</Paragraphs>
  <ScaleCrop>false</ScaleCrop>
  <Company>*</Company>
  <LinksUpToDate>false</LinksUpToDate>
  <CharactersWithSpaces>54115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Admin</cp:lastModifiedBy>
  <cp:revision>2</cp:revision>
  <dcterms:created xsi:type="dcterms:W3CDTF">2017-10-30T06:13:00Z</dcterms:created>
  <dcterms:modified xsi:type="dcterms:W3CDTF">2017-10-30T06:13:00Z</dcterms:modified>
</cp:coreProperties>
</file>